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b221604def9455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"Art - The Art of Activism" and "Art - Constructing Culture"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Bandler Parks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Engineering and Design</w:t>
            </w:r>
          </w:p>
        </w:tc>
        <w:tc>
          <w:tcPr>
            <w:tcW w:w="5%" w:type="pct"/>
          </w:tcPr>
          <w:p>
            <w:r>
              <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HATE U GIVE - ANGIE THOMAS</w:t>
            </w:r>
          </w:p>
        </w:tc>
        <w:tc>
          <w:tcPr>
            <w:tcW w:w="20%" w:type="pct"/>
          </w:tcPr>
          <w:p>
            <w:pPr>
              <w:jc w:val="right"/>
            </w:pPr>
            <w:r>
              <w:rPr>
                <w:sz w:val="22"/>
                <w:rFonts w:ascii="Calibri"/>
              </w:rPr>
              <w:t>$19.99</w:t>
            </w:r>
          </w:p>
        </w:tc>
      </w:tr>
      <w:tr w:rsidR="00BF41BF" w:rsidTr="00DE168B">
        <w:tc>
          <w:tcPr>
            <w:tcW w:w="80%" w:type="pct"/>
          </w:tcPr>
          <w:p>
            <w:r>
              <w:rPr>
                <w:sz w:val="22"/>
                <w:rFonts w:ascii="Calibri"/>
              </w:rPr>
              <w:t>THE WHITE GIRL - TONY BIRCH</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95%" w:type="pct"/>
          </w:tcPr>
          <w:p>
            <w:r>
              <w:rPr>
                <w:sz w:val="22"/>
                <w:rFonts w:ascii="Calibri"/>
              </w:rPr>
              <w:t>No text or exercise book required for this subject.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Stationery items: Pens (Blue, Black, Red), Pencil, Eraser, Glue, Highlighters, Scissors, and Ruler.</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"Media - Selling Products" and "Media - Telling Stories"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These materials are for "Music Performance" and "Music Production and Technology"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Stationery items: Pens (Blue, Black, Red), Pencil, Eraser, Glue, HighlightersScissors Highlighters and Ruler (15cm).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"VCD - Branding Our World" and "VCD - Design For The Future"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95%" w:type="pct"/>
          </w:tcPr>
          <w:p>
            <w:r>
              <w:rPr>
                <w:sz w:val="22"/>
                <w:rFonts w:ascii="Calibri"/>
              </w:rPr>
              <w:t>If a student already has these items they do not need to be purchased new for 2025. </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2aabea7a75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b221604def9455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2aabea7a75248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