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7aa6e5681534a4a">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Minaret College (Springvale Campus)</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95%" w:type="pct"/>
          </w:tcPr>
          <w:p>
            <w:r>
              <w:rPr>
                <w:sz w:val="22"/>
                <w:rFonts w:ascii="Calibri"/>
              </w:rPr>
              <w:t>The following value pack is compulsory for all students. It contains books for Humanities, Mathematics and Science. Please note the Humanities and Maths books are new, do not purchase second hand.</w:t>
            </w:r>
          </w:p>
        </w:tc>
        <w:tc>
          <w:tcPr>
            <w:tcW w:w="5%" w:type="pct"/>
          </w:tcPr>
          <w:p>
            <w:r>
              <w:t/>
            </w:r>
          </w:p>
        </w:tc>
      </w:tr>
      <w:tr w:rsidR="00BF41BF" w:rsidTr="00DE168B">
        <w:tc>
          <w:tcPr>
            <w:tcW w:w="80%" w:type="pct"/>
          </w:tcPr>
          <w:p>
            <w:r>
              <w:rPr>
                <w:sz w:val="22"/>
                <w:rFonts w:ascii="Calibri"/>
              </w:rPr>
              <w:t>JACARANDA YEAR 7 HUMANITIES VALUE BUNDLE VICTORIAN CURRICULUM (NEW EDITION FOR 2025)</w:t>
            </w:r>
          </w:p>
        </w:tc>
        <w:tc>
          <w:tcPr>
            <w:tcW w:w="20%" w:type="pct"/>
          </w:tcPr>
          <w:p>
            <w:pPr>
              <w:jc w:val="right"/>
            </w:pPr>
            <w:r>
              <w:rPr>
                <w:sz w:val="22"/>
                <w:rFonts w:ascii="Calibri"/>
              </w:rPr>
              <w:t>$160.00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Student Laptop Annual Fee</w:t>
            </w:r>
          </w:p>
        </w:tc>
        <w:tc>
          <w:tcPr>
            <w:tcW w:w="5%" w:type="pct"/>
          </w:tcPr>
          <w:p>
            <w:r>
              <w:t/>
            </w:r>
          </w:p>
        </w:tc>
      </w:tr>
      <w:tr w:rsidR="00BF41BF" w:rsidTr="00DE168B">
        <w:tc>
          <w:tcPr>
            <w:tcW w:w="95%" w:type="pct"/>
          </w:tcPr>
          <w:p>
            <w:r>
              <w:rPr>
                <w:sz w:val="22"/>
                <w:rFonts w:ascii="Calibri"/>
              </w:rPr>
              <w:t>The annual student laptop fee is payable directly through Minaret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Arabic Language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Education Perfect - Arabic Year 7 (Fee only)</w:t>
            </w:r>
          </w:p>
        </w:tc>
        <w:tc>
          <w:tcPr>
            <w:tcW w:w="20%" w:type="pct"/>
          </w:tcPr>
          <w:p>
            <w:pPr>
              <w:jc w:val="right"/>
            </w:pPr>
            <w:r>
              <w:rPr>
                <w:sz w:val="22"/>
                <w:rFonts w:ascii="Calibri"/>
              </w:rPr>
              <w:t>$37.10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Technology</w:t>
            </w:r>
          </w:p>
        </w:tc>
        <w:tc>
          <w:tcPr>
            <w:tcW w:w="5%" w:type="pct"/>
          </w:tcPr>
          <w:p>
            <w:r>
              <w:t/>
            </w:r>
          </w:p>
        </w:tc>
      </w:tr>
      <w:tr w:rsidR="00BF41BF" w:rsidTr="00DE168B">
        <w:tc>
          <w:tcPr>
            <w:tcW w:w="80%" w:type="pct"/>
          </w:tcPr>
          <w:p>
            <w:r>
              <w:rPr>
                <w:sz w:val="22"/>
                <w:rFonts w:ascii="Calibri"/>
              </w:rPr>
              <w:t>1 H PENCIL TRADITIONAL</w:t>
            </w:r>
          </w:p>
        </w:tc>
        <w:tc>
          <w:tcPr>
            <w:tcW w:w="20%" w:type="pct"/>
          </w:tcPr>
          <w:p>
            <w:pPr>
              <w:jc w:val="right"/>
            </w:pPr>
            <w:r>
              <w:rPr>
                <w:sz w:val="22"/>
                <w:rFonts w:ascii="Calibri"/>
              </w:rPr>
              <w:t>$0.75</w:t>
            </w:r>
          </w:p>
        </w:tc>
      </w:tr>
      <w:tr w:rsidR="00BF41BF" w:rsidTr="00DE168B">
        <w:tc>
          <w:tcPr>
            <w:tcW w:w="80%" w:type="pct"/>
          </w:tcPr>
          <w:p>
            <w:r>
              <w:rPr>
                <w:sz w:val="22"/>
                <w:rFonts w:ascii="Calibri"/>
              </w:rPr>
              <w:t>1 FINELINER ARTLINE BLACK DRAWING SYSTEM 0.1MM </w:t>
            </w:r>
          </w:p>
        </w:tc>
        <w:tc>
          <w:tcPr>
            <w:tcW w:w="20%" w:type="pct"/>
          </w:tcPr>
          <w:p>
            <w:pPr>
              <w:jc w:val="right"/>
            </w:pPr>
            <w:r>
              <w:rPr>
                <w:sz w:val="22"/>
                <w:rFonts w:ascii="Calibri"/>
              </w:rPr>
              <w:t>$5.65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USB 16GB FLASH DRIVE (Only purchase one)</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Items below required for all English and English as an Additional Language (EAL) students.</w:t>
            </w:r>
          </w:p>
        </w:tc>
        <w:tc>
          <w:tcPr>
            <w:tcW w:w="5%" w:type="pct"/>
          </w:tcPr>
          <w:p>
            <w:r>
              <w:t/>
            </w:r>
          </w:p>
        </w:tc>
      </w:tr>
      <w:tr w:rsidR="00BF41BF" w:rsidTr="00DE168B">
        <w:tc>
          <w:tcPr>
            <w:tcW w:w="80%" w:type="pct"/>
          </w:tcPr>
          <w:p>
            <w:r>
              <w:rPr>
                <w:sz w:val="22"/>
                <w:rFonts w:ascii="Calibri"/>
              </w:rPr>
              <w:t>MACQUARIE COMPACT DICTIONARY 9E (Retain for the following years) (NEW FOR 2025) </w:t>
            </w:r>
          </w:p>
        </w:tc>
        <w:tc>
          <w:tcPr>
            <w:tcW w:w="20%" w:type="pct"/>
          </w:tcPr>
          <w:p>
            <w:pPr>
              <w:jc w:val="right"/>
            </w:pPr>
            <w:r>
              <w:rPr>
                <w:sz w:val="22"/>
                <w:rFonts w:ascii="Calibri"/>
              </w:rPr>
              <w:t>$29.99</w:t>
            </w:r>
          </w:p>
        </w:tc>
      </w:tr>
      <w:tr w:rsidR="00BF41BF" w:rsidTr="00DE168B">
        <w:tc>
          <w:tcPr>
            <w:tcW w:w="80%" w:type="pct"/>
          </w:tcPr>
          <w:p>
            <w:r>
              <w:rPr>
                <w:sz w:val="22"/>
                <w:rFonts w:ascii="Calibri"/>
              </w:rPr>
              <w:t>HUDA AND ME...HAYEK</w:t>
            </w:r>
          </w:p>
        </w:tc>
        <w:tc>
          <w:tcPr>
            <w:tcW w:w="20%" w:type="pct"/>
          </w:tcPr>
          <w:p>
            <w:pPr>
              <w:jc w:val="right"/>
            </w:pPr>
            <w:r>
              <w:rPr>
                <w:sz w:val="22"/>
                <w:rFonts w:ascii="Calibri"/>
              </w:rPr>
              <w:t>$17.99</w:t>
            </w:r>
          </w:p>
        </w:tc>
      </w:tr>
      <w:tr w:rsidR="00BF41BF" w:rsidTr="00DE168B">
        <w:tc>
          <w:tcPr>
            <w:tcW w:w="80%" w:type="pct"/>
          </w:tcPr>
          <w:p>
            <w:r>
              <w:rPr>
                <w:sz w:val="22"/>
                <w:rFonts w:ascii="Calibri"/>
              </w:rPr>
              <w:t>GLOBAL: A GRAPHIC NOVEL (PAPERBACK)</w:t>
            </w:r>
          </w:p>
        </w:tc>
        <w:tc>
          <w:tcPr>
            <w:tcW w:w="20%" w:type="pct"/>
          </w:tcPr>
          <w:p>
            <w:pPr>
              <w:jc w:val="right"/>
            </w:pPr>
            <w:r>
              <w:rPr>
                <w:sz w:val="22"/>
                <w:rFonts w:ascii="Calibri"/>
              </w:rPr>
              <w:t>$24.99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MINARET COLLEGE YEAR 7/8 HEALTH &amp;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Textbook required for this subject is listed in the Compulsory Items.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Islamic Studies</w:t>
            </w:r>
          </w:p>
        </w:tc>
        <w:tc>
          <w:tcPr>
            <w:tcW w:w="5%" w:type="pct"/>
          </w:tcPr>
          <w:p>
            <w:r>
              <w:t/>
            </w:r>
          </w:p>
        </w:tc>
      </w:tr>
      <w:tr w:rsidR="00BF41BF" w:rsidTr="00DE168B">
        <w:tc>
          <w:tcPr>
            <w:tcW w:w="80%" w:type="pct"/>
          </w:tcPr>
          <w:p>
            <w:r>
              <w:rPr>
                <w:sz w:val="22"/>
                <w:rFonts w:ascii="Calibri"/>
              </w:rPr>
              <w:t>LEARNING ISLAM LEVEL 1 TEXTBOOK</w:t>
            </w:r>
          </w:p>
        </w:tc>
        <w:tc>
          <w:tcPr>
            <w:tcW w:w="20%" w:type="pct"/>
          </w:tcPr>
          <w:p>
            <w:pPr>
              <w:jc w:val="right"/>
            </w:pPr>
            <w:r>
              <w:rPr>
                <w:sz w:val="22"/>
                <w:rFonts w:ascii="Calibri"/>
              </w:rPr>
              <w:t>$62.00</w:t>
            </w:r>
          </w:p>
        </w:tc>
      </w:tr>
      <w:tr w:rsidR="00BF41BF" w:rsidTr="00DE168B">
        <w:tc>
          <w:tcPr>
            <w:tcW w:w="80%" w:type="pct"/>
          </w:tcPr>
          <w:p>
            <w:r>
              <w:rPr>
                <w:sz w:val="22"/>
                <w:rFonts w:ascii="Calibri"/>
              </w:rPr>
              <w:t>THE MESSENGER OF ALLAH (MAKKAH PERIOD TEXTBOOK)</w:t>
            </w:r>
          </w:p>
        </w:tc>
        <w:tc>
          <w:tcPr>
            <w:tcW w:w="20%" w:type="pct"/>
          </w:tcPr>
          <w:p>
            <w:pPr>
              <w:jc w:val="right"/>
            </w:pPr>
            <w:r>
              <w:rPr>
                <w:sz w:val="22"/>
                <w:rFonts w:ascii="Calibri"/>
              </w:rPr>
              <w:t>$19.50</w:t>
            </w:r>
          </w:p>
        </w:tc>
      </w:tr>
      <w:tr w:rsidR="00BF41BF" w:rsidTr="00DE168B">
        <w:tc>
          <w:tcPr>
            <w:tcW w:w="80%" w:type="pct"/>
          </w:tcPr>
          <w:p>
            <w:r>
              <w:rPr>
                <w:sz w:val="22"/>
                <w:rFonts w:ascii="Calibri"/>
              </w:rPr>
              <w:t>SEVEN SURAHS TEXTBOOK </w:t>
            </w:r>
          </w:p>
        </w:tc>
        <w:tc>
          <w:tcPr>
            <w:tcW w:w="20%" w:type="pct"/>
          </w:tcPr>
          <w:p>
            <w:pPr>
              <w:jc w:val="right"/>
            </w:pPr>
            <w:r>
              <w:rPr>
                <w:sz w:val="22"/>
                <w:rFonts w:ascii="Calibri"/>
              </w:rPr>
              <w:t>$24.00</w:t>
            </w:r>
          </w:p>
        </w:tc>
      </w:tr>
      <w:tr w:rsidR="00BF41BF" w:rsidTr="00DE168B">
        <w:tc>
          <w:tcPr>
            <w:tcW w:w="80%" w:type="pct"/>
          </w:tcPr>
          <w:p>
            <w:r>
              <w:rPr>
                <w:sz w:val="22"/>
                <w:rFonts w:ascii="Calibri"/>
              </w:rPr>
              <w:t>SEVEN SURAHS WORKBOOK</w:t>
            </w:r>
          </w:p>
        </w:tc>
        <w:tc>
          <w:tcPr>
            <w:tcW w:w="20%" w:type="pct"/>
          </w:tcPr>
          <w:p>
            <w:pPr>
              <w:jc w:val="right"/>
            </w:pPr>
            <w:r>
              <w:rPr>
                <w:sz w:val="22"/>
                <w:rFonts w:ascii="Calibri"/>
              </w:rPr>
              <w:t>$19.50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CALCULATOR </w:t>
            </w:r>
          </w:p>
        </w:tc>
        <w:tc>
          <w:tcPr>
            <w:tcW w:w="20%" w:type="pct"/>
          </w:tcPr>
          <w:p>
            <w:pPr>
              <w:jc w:val="right"/>
            </w:pPr>
            <w:r>
              <w:rPr>
                <w:sz w:val="22"/>
                <w:rFonts w:ascii="Calibri"/>
              </w:rPr>
              <w:t>$31.95</w:t>
            </w:r>
          </w:p>
        </w:tc>
      </w:tr>
      <w:tr w:rsidR="00BF41BF" w:rsidTr="00DE168B">
        <w:tc>
          <w:tcPr>
            <w:tcW w:w="95%" w:type="pct"/>
          </w:tcPr>
          <w:p>
            <w:r>
              <w:rPr>
                <w:sz w:val="22"/>
                <w:rFonts w:ascii="Calibri"/>
              </w:rPr>
              <w:t>There is a new edition of the textbook required. It is listed in the Compulsory Items.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Textbook required for this subject is listed in the Compulsory Items.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4 HB PENCIL TRADITIONAL</w:t>
            </w:r>
          </w:p>
        </w:tc>
        <w:tc>
          <w:tcPr>
            <w:tcW w:w="20%" w:type="pct"/>
          </w:tcPr>
          <w:p>
            <w:pPr>
              <w:jc w:val="right"/>
            </w:pPr>
            <w:r>
              <w:rPr>
                <w:sz w:val="22"/>
                <w:rFonts w:ascii="Calibri"/>
              </w:rPr>
              <w:t>$2.60</w:t>
            </w:r>
          </w:p>
        </w:tc>
      </w:tr>
      <w:tr w:rsidR="00BF41BF" w:rsidTr="00DE168B">
        <w:tc>
          <w:tcPr>
            <w:tcW w:w="80%" w:type="pct"/>
          </w:tcPr>
          <w:p>
            <w:r>
              <w:rPr>
                <w:sz w:val="22"/>
                <w:rFonts w:ascii="Calibri"/>
              </w:rPr>
              <w:t>1 STAPLER PLUS STAPLES N0.10</w:t>
            </w:r>
          </w:p>
        </w:tc>
        <w:tc>
          <w:tcPr>
            <w:tcW w:w="20%" w:type="pct"/>
          </w:tcPr>
          <w:p>
            <w:pPr>
              <w:jc w:val="right"/>
            </w:pPr>
            <w:r>
              <w:rPr>
                <w:sz w:val="22"/>
                <w:rFonts w:ascii="Calibri"/>
              </w:rPr>
              <w:t>$3.45</w:t>
            </w:r>
          </w:p>
        </w:tc>
      </w:tr>
      <w:tr w:rsidR="00BF41BF" w:rsidTr="00DE168B">
        <w:tc>
          <w:tcPr>
            <w:tcW w:w="80%" w:type="pct"/>
          </w:tcPr>
          <w:p>
            <w:r>
              <w:rPr>
                <w:sz w:val="22"/>
                <w:rFonts w:ascii="Calibri"/>
              </w:rPr>
              <w:t>12 96 PAGE A4 BINDER BOOK 8MM RULED WITH MARGIN</w:t>
            </w:r>
          </w:p>
        </w:tc>
        <w:tc>
          <w:tcPr>
            <w:tcW w:w="20%" w:type="pct"/>
          </w:tcPr>
          <w:p>
            <w:pPr>
              <w:jc w:val="right"/>
            </w:pPr>
            <w:r>
              <w:rPr>
                <w:sz w:val="22"/>
                <w:rFonts w:ascii="Calibri"/>
              </w:rPr>
              <w:t>$13.20</w:t>
            </w:r>
          </w:p>
        </w:tc>
      </w:tr>
      <w:tr w:rsidR="00BF41BF" w:rsidTr="00DE168B">
        <w:tc>
          <w:tcPr>
            <w:tcW w:w="80%" w:type="pct"/>
          </w:tcPr>
          <w:p>
            <w:r>
              <w:rPr>
                <w:sz w:val="22"/>
                <w:rFonts w:ascii="Calibri"/>
              </w:rPr>
              <w:t>1 48 PAGE A4 BINDER BOOK 8MM RULED WITH MARGINV (Required for Science)</w:t>
            </w:r>
          </w:p>
        </w:tc>
        <w:tc>
          <w:tcPr>
            <w:tcW w:w="20%" w:type="pct"/>
          </w:tcPr>
          <w:p>
            <w:pPr>
              <w:jc w:val="right"/>
            </w:pPr>
            <w:r>
              <w:rPr>
                <w:sz w:val="22"/>
                <w:rFonts w:ascii="Calibri"/>
              </w:rPr>
              <w:t>$0.85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2 A4 5 SUBJECT NOTEBOOK 250 PAGE 8MM</w:t>
            </w:r>
          </w:p>
        </w:tc>
        <w:tc>
          <w:tcPr>
            <w:tcW w:w="20%" w:type="pct"/>
          </w:tcPr>
          <w:p>
            <w:pPr>
              <w:jc w:val="right"/>
            </w:pPr>
            <w:r>
              <w:rPr>
                <w:sz w:val="22"/>
                <w:rFonts w:ascii="Calibri"/>
              </w:rPr>
              <w:t>$12.50</w:t>
            </w:r>
          </w:p>
        </w:tc>
      </w:tr>
      <w:tr w:rsidR="00BF41BF" w:rsidTr="00DE168B">
        <w:tc>
          <w:tcPr>
            <w:tcW w:w="80%" w:type="pct"/>
          </w:tcPr>
          <w:p>
            <w:r>
              <w:rPr>
                <w:sz w:val="22"/>
                <w:rFonts w:ascii="Calibri"/>
              </w:rPr>
              <w:t>1 A5 SPIRAL NOTEBOOK 8MM 200 PAGE</w:t>
            </w:r>
          </w:p>
        </w:tc>
        <w:tc>
          <w:tcPr>
            <w:tcW w:w="20%" w:type="pct"/>
          </w:tcPr>
          <w:p>
            <w:pPr>
              <w:jc w:val="right"/>
            </w:pPr>
            <w:r>
              <w:rPr>
                <w:sz w:val="22"/>
                <w:rFonts w:ascii="Calibri"/>
              </w:rPr>
              <w:t>$3.20</w:t>
            </w:r>
          </w:p>
        </w:tc>
      </w:tr>
      <w:tr w:rsidR="00BF41BF" w:rsidTr="00DE168B">
        <w:tc>
          <w:tcPr>
            <w:tcW w:w="80%" w:type="pct"/>
          </w:tcPr>
          <w:p>
            <w:r>
              <w:rPr>
                <w:sz w:val="22"/>
                <w:rFonts w:ascii="Calibri"/>
              </w:rPr>
              <w:t>4 BLACK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1 MECHANICAL PENCIL HB 0.5MM</w:t>
            </w:r>
          </w:p>
        </w:tc>
        <w:tc>
          <w:tcPr>
            <w:tcW w:w="20%" w:type="pct"/>
          </w:tcPr>
          <w:p>
            <w:pPr>
              <w:jc w:val="right"/>
            </w:pPr>
            <w:r>
              <w:rPr>
                <w:sz w:val="22"/>
                <w:rFonts w:ascii="Calibri"/>
              </w:rPr>
              <w:t>$3.25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2 12 MICADOR COLOUR PENCILS </w:t>
            </w:r>
          </w:p>
        </w:tc>
        <w:tc>
          <w:tcPr>
            <w:tcW w:w="20%" w:type="pct"/>
          </w:tcPr>
          <w:p>
            <w:pPr>
              <w:jc w:val="right"/>
            </w:pPr>
            <w:r>
              <w:rPr>
                <w:sz w:val="22"/>
                <w:rFonts w:ascii="Calibri"/>
              </w:rPr>
              <w:t>$5.90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TRACING PAPER PKTS T2 5 SHEETS A3</w:t>
            </w:r>
          </w:p>
        </w:tc>
        <w:tc>
          <w:tcPr>
            <w:tcW w:w="20%" w:type="pct"/>
          </w:tcPr>
          <w:p>
            <w:pPr>
              <w:jc w:val="right"/>
            </w:pPr>
            <w:r>
              <w:rPr>
                <w:sz w:val="22"/>
                <w:rFonts w:ascii="Calibri"/>
              </w:rPr>
              <w:t>$4.85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r w:rsidR="00BF41BF" w:rsidTr="00DE168B">
        <w:tc>
          <w:tcPr>
            <w:tcW w:w="80%" w:type="pct"/>
          </w:tcPr>
          <w:p>
            <w:r>
              <w:rPr>
                <w:sz w:val="22"/>
                <w:rFonts w:ascii="Calibri"/>
              </w:rPr>
              <w:t>2 TISSUE BOX 160 2 PLY</w:t>
            </w:r>
          </w:p>
        </w:tc>
        <w:tc>
          <w:tcPr>
            <w:tcW w:w="20%" w:type="pct"/>
          </w:tcPr>
          <w:p>
            <w:pPr>
              <w:jc w:val="right"/>
            </w:pPr>
            <w:r>
              <w:rPr>
                <w:sz w:val="22"/>
                <w:rFonts w:ascii="Calibri"/>
              </w:rPr>
              <w:t>$4.40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Minaret College (Springvale Campus)</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bb8da799dfd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7aa6e5681534a4a"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bb8da799dfd48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